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8F" w:rsidRDefault="009C14C9" w:rsidP="004E488F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84D1C">
        <w:rPr>
          <w:rFonts w:ascii="Times New Roman" w:hAnsi="Times New Roman" w:cs="Times New Roman"/>
          <w:b/>
          <w:sz w:val="28"/>
          <w:szCs w:val="24"/>
          <w:u w:val="single"/>
        </w:rPr>
        <w:t>Памятка для родителей</w:t>
      </w:r>
    </w:p>
    <w:p w:rsidR="004E488F" w:rsidRDefault="004E488F" w:rsidP="004E488F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«Дети в зоне риска»</w:t>
      </w:r>
    </w:p>
    <w:p w:rsidR="00E84D1C" w:rsidRDefault="004E488F" w:rsidP="004E488F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о зоне риска для жизни детей</w:t>
      </w:r>
    </w:p>
    <w:p w:rsidR="004E488F" w:rsidRPr="00E84D1C" w:rsidRDefault="004E488F" w:rsidP="004E488F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К сожалению, интернет-игры</w:t>
      </w:r>
      <w:r w:rsidR="005A7F5A">
        <w:rPr>
          <w:rFonts w:ascii="Times New Roman" w:hAnsi="Times New Roman" w:cs="Times New Roman"/>
          <w:sz w:val="24"/>
          <w:szCs w:val="24"/>
        </w:rPr>
        <w:t>,</w:t>
      </w:r>
      <w:r w:rsidRPr="00E84D1C">
        <w:rPr>
          <w:rFonts w:ascii="Times New Roman" w:hAnsi="Times New Roman" w:cs="Times New Roman"/>
          <w:sz w:val="24"/>
          <w:szCs w:val="24"/>
        </w:rPr>
        <w:t xml:space="preserve"> в которые завлекают подростков, — реально существуют. </w:t>
      </w:r>
      <w:r w:rsidR="005A7F5A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Pr="00E84D1C">
        <w:rPr>
          <w:rFonts w:ascii="Times New Roman" w:hAnsi="Times New Roman" w:cs="Times New Roman"/>
          <w:sz w:val="24"/>
          <w:szCs w:val="24"/>
        </w:rPr>
        <w:t>деструктивные, опасные для жизни, игры в соцсетях широко обсуждались в СМИ и тысячи сайтов и групп, распространяющих информацию об опасном для жизни поведении, были заблокированы.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В современной ситуации взросления детей, когда виртуальный мир конкурирует с реальным, внимание родителей к жизни ребенка, соблюдение ряда правил и наличие определенных знаний может помочь в предотвращении неисправимого.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На что необходимо обращать внимание: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1) На поведение ребенка, которое изменилось – ребенок угнетен, мало подвижен, чрезмерно раздражителен. Мимо Вашего внимания не должны пройти:  нарушения сна — сонливость или, наоборот, бессонница;</w:t>
      </w:r>
      <w:r w:rsidRPr="00E84D1C">
        <w:rPr>
          <w:rFonts w:ascii="Times New Roman" w:hAnsi="Times New Roman" w:cs="Times New Roman"/>
          <w:sz w:val="24"/>
          <w:szCs w:val="24"/>
        </w:rPr>
        <w:sym w:font="Symbol" w:char="F0DE"/>
      </w:r>
      <w:r w:rsidRPr="00E84D1C">
        <w:rPr>
          <w:rFonts w:ascii="Times New Roman" w:hAnsi="Times New Roman" w:cs="Times New Roman"/>
          <w:sz w:val="24"/>
          <w:szCs w:val="24"/>
        </w:rPr>
        <w:t xml:space="preserve">  перемены в поведении: был спокойным — стал нервным или был</w:t>
      </w:r>
      <w:r w:rsidRPr="00E84D1C">
        <w:rPr>
          <w:rFonts w:ascii="Times New Roman" w:hAnsi="Times New Roman" w:cs="Times New Roman"/>
          <w:sz w:val="24"/>
          <w:szCs w:val="24"/>
        </w:rPr>
        <w:sym w:font="Symbol" w:char="F0DE"/>
      </w:r>
      <w:r w:rsidRPr="00E84D1C">
        <w:rPr>
          <w:rFonts w:ascii="Times New Roman" w:hAnsi="Times New Roman" w:cs="Times New Roman"/>
          <w:sz w:val="24"/>
          <w:szCs w:val="24"/>
        </w:rPr>
        <w:t xml:space="preserve"> агрессивным, задиристым, а стал нарочито вежливым;  общительный стал замкнутым;</w:t>
      </w:r>
      <w:r w:rsidRPr="00E84D1C">
        <w:rPr>
          <w:rFonts w:ascii="Times New Roman" w:hAnsi="Times New Roman" w:cs="Times New Roman"/>
          <w:sz w:val="24"/>
          <w:szCs w:val="24"/>
        </w:rPr>
        <w:sym w:font="Symbol" w:char="F0DE"/>
      </w:r>
      <w:r w:rsidRPr="00E84D1C">
        <w:rPr>
          <w:rFonts w:ascii="Times New Roman" w:hAnsi="Times New Roman" w:cs="Times New Roman"/>
          <w:sz w:val="24"/>
          <w:szCs w:val="24"/>
        </w:rPr>
        <w:t xml:space="preserve">  стал безразличен к своей внешности - перестал умываться, чистить</w:t>
      </w:r>
      <w:r w:rsidRPr="00E84D1C">
        <w:rPr>
          <w:rFonts w:ascii="Times New Roman" w:hAnsi="Times New Roman" w:cs="Times New Roman"/>
          <w:sz w:val="24"/>
          <w:szCs w:val="24"/>
        </w:rPr>
        <w:sym w:font="Symbol" w:char="F0DE"/>
      </w:r>
      <w:r w:rsidRPr="00E84D1C">
        <w:rPr>
          <w:rFonts w:ascii="Times New Roman" w:hAnsi="Times New Roman" w:cs="Times New Roman"/>
          <w:sz w:val="24"/>
          <w:szCs w:val="24"/>
        </w:rPr>
        <w:t xml:space="preserve"> зубы, неопрятен в одежде. Нельзя пройти мимо действий, которые можно трактовать как прощание: непривычные разговоры о любви к родителям, раздаривание любимых вещей. </w:t>
      </w:r>
    </w:p>
    <w:p w:rsidR="005A7F5A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2) На статусы в соцсетях, которые следует регулярно просматривать.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3) На историю поисковых запросов.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4) На повреждения кожных покровов тела – раны, ожоги, порезы непонятного происхождения.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5) На круг общения ребенка. Возраст, который больше всего подвержен манипулированию извне – 11 – 15 лет, характеризуется категоричностью, ощущением себя как взрослого, который может принимать сам решения и нести ответственность, изменением системы ценностей, проверкой себя «на слабо» и многим другим.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С течением времени мало что меняется, - подростковые субкультуры, тайные сообщества как существовали, так и существуют. Отличие, что в современном мире это явление приобрело более доступную форму, из-за появления соцсетей. Подростковое любопытство, интерес к новому и необычному также выраженная особенность этого возраста. Именно ее используют администраторы таких групп. Они заманивают </w:t>
      </w:r>
      <w:r w:rsidR="005A7F5A">
        <w:rPr>
          <w:rFonts w:ascii="Times New Roman" w:hAnsi="Times New Roman" w:cs="Times New Roman"/>
          <w:sz w:val="24"/>
          <w:szCs w:val="24"/>
        </w:rPr>
        <w:t>подростков</w:t>
      </w:r>
      <w:r w:rsidRPr="00E84D1C">
        <w:rPr>
          <w:rFonts w:ascii="Times New Roman" w:hAnsi="Times New Roman" w:cs="Times New Roman"/>
          <w:sz w:val="24"/>
          <w:szCs w:val="24"/>
        </w:rPr>
        <w:t xml:space="preserve"> тайной, берут «на слабо», умеют зацепить за самые больные места, чаще всего это «тебя никто не понимает», «ты-одинок», «ты не можешь делать то, что хочешь, тобой все время управляют, а ты мог бы…». Как правило, интерес подростка к таким опасным группам — скрытый маркер ощущения внутреннего неблагополучия. Почти все трагические случаи, случившиеся с подростками, были связаны с какой–то серьезной бедой, с душевным надрывом, с реальными проблемами в семье или внутренней жизни ребенка, которые самые близкие люди по разным причинам не замечали.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F5A">
        <w:rPr>
          <w:rFonts w:ascii="Times New Roman" w:hAnsi="Times New Roman" w:cs="Times New Roman"/>
          <w:b/>
          <w:sz w:val="24"/>
          <w:szCs w:val="24"/>
          <w:u w:val="single"/>
        </w:rPr>
        <w:t>Основная профилактика таких ситуаций – это отношения в семье.</w:t>
      </w:r>
      <w:r w:rsidRPr="00E84D1C">
        <w:rPr>
          <w:rFonts w:ascii="Times New Roman" w:hAnsi="Times New Roman" w:cs="Times New Roman"/>
          <w:sz w:val="24"/>
          <w:szCs w:val="24"/>
        </w:rPr>
        <w:t xml:space="preserve"> Отношения всех со всеми, а не только ребенка с родителями. Это очень важно понимать и помнить каждому члену семьи. Никто не сможет повлиять на подростка, заставить сделать необдуманный поступок, хранить секреты от семьи, если у него есть друзья, «дом», близкие люди, есть представление о </w:t>
      </w:r>
      <w:r w:rsidRPr="00E84D1C">
        <w:rPr>
          <w:rFonts w:ascii="Times New Roman" w:hAnsi="Times New Roman" w:cs="Times New Roman"/>
          <w:sz w:val="24"/>
          <w:szCs w:val="24"/>
        </w:rPr>
        <w:lastRenderedPageBreak/>
        <w:t>своей будущей жизни. Если у вас есть темы, которые вы не можете обсудить с ребенком, если он закрывает дверь в свою комнату и категорически не разрешает заходить, если вы не знаете его друзей и они не приходят к вам в гости, если вас не устраивает успеваемость в школе, если вы отнимаете электронные устройства, отключаете интернет и т</w:t>
      </w:r>
      <w:r w:rsidR="005A7F5A">
        <w:rPr>
          <w:rFonts w:ascii="Times New Roman" w:hAnsi="Times New Roman" w:cs="Times New Roman"/>
          <w:sz w:val="24"/>
          <w:szCs w:val="24"/>
        </w:rPr>
        <w:t>.</w:t>
      </w:r>
      <w:r w:rsidRPr="00E84D1C">
        <w:rPr>
          <w:rFonts w:ascii="Times New Roman" w:hAnsi="Times New Roman" w:cs="Times New Roman"/>
          <w:sz w:val="24"/>
          <w:szCs w:val="24"/>
        </w:rPr>
        <w:t>д</w:t>
      </w:r>
      <w:r w:rsidR="005A7F5A">
        <w:rPr>
          <w:rFonts w:ascii="Times New Roman" w:hAnsi="Times New Roman" w:cs="Times New Roman"/>
          <w:sz w:val="24"/>
          <w:szCs w:val="24"/>
        </w:rPr>
        <w:t>.</w:t>
      </w:r>
      <w:r w:rsidRPr="00E84D1C">
        <w:rPr>
          <w:rFonts w:ascii="Times New Roman" w:hAnsi="Times New Roman" w:cs="Times New Roman"/>
          <w:sz w:val="24"/>
          <w:szCs w:val="24"/>
        </w:rPr>
        <w:t xml:space="preserve"> - по</w:t>
      </w:r>
      <w:r w:rsidR="00E84D1C">
        <w:rPr>
          <w:rFonts w:ascii="Times New Roman" w:hAnsi="Times New Roman" w:cs="Times New Roman"/>
          <w:sz w:val="24"/>
          <w:szCs w:val="24"/>
        </w:rPr>
        <w:t xml:space="preserve">ра задуматься о качестве ваших </w:t>
      </w:r>
      <w:r w:rsidRPr="00E84D1C">
        <w:rPr>
          <w:rFonts w:ascii="Times New Roman" w:hAnsi="Times New Roman" w:cs="Times New Roman"/>
          <w:sz w:val="24"/>
          <w:szCs w:val="24"/>
        </w:rPr>
        <w:t xml:space="preserve"> отношений. Вопрос соблюдения договоренностей, соблюдения правил и обещаний – это основа открытых и доверительных отношений.</w:t>
      </w:r>
    </w:p>
    <w:p w:rsidR="005A7F5A" w:rsidRDefault="005A7F5A" w:rsidP="00E84D1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84D1C" w:rsidRPr="00E84D1C" w:rsidRDefault="009C14C9" w:rsidP="00E84D1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E84D1C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 родителям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1) «Погода в доме». Настроение всех членов семьи – это важный показатель того, что происходит дома. Есть много разных техник, например техника «Малых побед» – все, что сделано за день позитивно оценивается. К концу недели на холодильнике, например, может очень много смайликов с «победами» появиться. Это повышает не только настроение, но и самооценку.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2) Развивать в себе внимательность к «слабым сигналам» в отношениях и изменениях с ребенком; Тренироваться в развитии внимания необходимо постоянно. Например, посмотрите повторно фильм, который вам очень понравился. Но только теперь следите не за действиями главных героев, а за игрой второстепенных актеров. Постарайтесь увидеть этот фильм иначе. Со временем такое внимание к деталям переносится на повседневную жизнь.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3) Поддерживайте и создавайте семейные традиции. Во втором классе детям дают отличное задание, написать существующие семейные традиции. Перечислите те, которые уже есть и постарайтесь вместе создать те, которые очень хотелось бы ввести.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 xml:space="preserve">4) Выстраивайте только эффективную коммуникацию с ребенком, используя техники активного слушания и Я-сообщения. Огромный плюс интернета в том, что любую информацию можно найти буквально одним кликом. </w:t>
      </w:r>
      <w:r w:rsidR="004E488F">
        <w:rPr>
          <w:rFonts w:ascii="Times New Roman" w:hAnsi="Times New Roman" w:cs="Times New Roman"/>
          <w:sz w:val="24"/>
          <w:szCs w:val="24"/>
        </w:rPr>
        <w:t>Можно</w:t>
      </w:r>
      <w:r w:rsidRPr="00E84D1C">
        <w:rPr>
          <w:rFonts w:ascii="Times New Roman" w:hAnsi="Times New Roman" w:cs="Times New Roman"/>
          <w:sz w:val="24"/>
          <w:szCs w:val="24"/>
        </w:rPr>
        <w:t xml:space="preserve"> посмотреть и использовать алгоритмы эффективной коммуникации. </w:t>
      </w:r>
    </w:p>
    <w:p w:rsidR="00E84D1C" w:rsidRDefault="009C14C9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D1C">
        <w:rPr>
          <w:rFonts w:ascii="Times New Roman" w:hAnsi="Times New Roman" w:cs="Times New Roman"/>
          <w:sz w:val="24"/>
          <w:szCs w:val="24"/>
        </w:rPr>
        <w:t>5) Прислушивайтесь к тем рекомендациям, которые публикуют психологи в профильных журналах и статьях. Например, рекомендации для родителей социального работника Плеханова Вячеслава Юрьевича:  Будьте всегда чуткими к делам своих детей. Анализируйте с детьми причины их удач и неудач.  Поддерживайте ребёнка, когда ему нелегко. Постоянно контролируйте ребёнка, но без гиперопеки.  Поощряйте даже едва-едва возникшие потребности в знаниях, в гармонии и красоте, в самоактаулизации.  Рассказывайте ребёнку о своих проблемах, о том, что волновало Вас, когда Вы сами были в их возрасте.  Будьте всегда личным примером (учите делами, а не словами). Разговаривайте с детьми как с равными, уважая их мнение, избегая нравоучений, криков, назидательности и уж тем более иронии.  Следите за своей внешностью и ребенка (всегда будьте опрятны).  Познакомьтесь с друзьями своего ребёнка, просите их информировать Вас о способах времяпровождения, но не превращайтесь в шпиона.  Смотрите за тем, какие книги читает Ваш ребёнок, какие фильмы смотрит.  Будьте всегда для своего ребёнка, прежде всего старшим, мудрым другом!</w:t>
      </w:r>
    </w:p>
    <w:p w:rsidR="000419FE" w:rsidRPr="00E84D1C" w:rsidRDefault="000419FE" w:rsidP="00E84D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419FE" w:rsidRPr="00E84D1C" w:rsidSect="00E84D1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C9"/>
    <w:rsid w:val="000419FE"/>
    <w:rsid w:val="002E19DE"/>
    <w:rsid w:val="0034438C"/>
    <w:rsid w:val="004E488F"/>
    <w:rsid w:val="005863C4"/>
    <w:rsid w:val="005A7F5A"/>
    <w:rsid w:val="007E354F"/>
    <w:rsid w:val="009C14C9"/>
    <w:rsid w:val="00BD3CCB"/>
    <w:rsid w:val="00E8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1339"/>
  <w15:docId w15:val="{FCF0CDB8-1B3C-476C-B18C-DEB3CC1B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8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User</cp:lastModifiedBy>
  <cp:revision>2</cp:revision>
  <cp:lastPrinted>2023-12-27T13:43:00Z</cp:lastPrinted>
  <dcterms:created xsi:type="dcterms:W3CDTF">2023-12-27T13:45:00Z</dcterms:created>
  <dcterms:modified xsi:type="dcterms:W3CDTF">2023-12-27T13:45:00Z</dcterms:modified>
</cp:coreProperties>
</file>